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bookmarkStart w:id="0" w:name="_Hlk50701034"/>
      <w:bookmarkEnd w:id="0"/>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 xml:space="preserve">swords to plowshare best </w:t>
      </w:r>
      <w:proofErr w:type="gramStart"/>
      <w:r w:rsidRPr="00851800">
        <w:rPr>
          <w:rFonts w:ascii="Lucida Sans Unicode" w:eastAsia="Times New Roman" w:hAnsi="Lucida Sans Unicode" w:cs="Lucida Sans Unicode"/>
          <w:b/>
          <w:bCs/>
          <w:spacing w:val="-7"/>
          <w:kern w:val="36"/>
          <w:sz w:val="24"/>
          <w:szCs w:val="60"/>
        </w:rPr>
        <w:t>practice</w:t>
      </w:r>
      <w:proofErr w:type="gramEnd"/>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 xml:space="preserve">Enhance EIN with NATO best practice of individuals joining (federated) </w:t>
      </w:r>
      <w:proofErr w:type="gramStart"/>
      <w:r>
        <w:rPr>
          <w:rFonts w:ascii="Lucida Sans Unicode" w:eastAsia="Times New Roman" w:hAnsi="Lucida Sans Unicode" w:cs="Lucida Sans Unicode"/>
          <w:b/>
          <w:bCs/>
          <w:spacing w:val="-7"/>
          <w:kern w:val="36"/>
          <w:sz w:val="24"/>
          <w:szCs w:val="60"/>
        </w:rPr>
        <w:t>groups</w:t>
      </w:r>
      <w:proofErr w:type="gramEnd"/>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w:t>
      </w:r>
      <w:proofErr w:type="gramStart"/>
      <w:r w:rsidR="00851800">
        <w:rPr>
          <w:rFonts w:ascii="Lucida Sans Unicode" w:eastAsia="Times New Roman" w:hAnsi="Lucida Sans Unicode" w:cs="Lucida Sans Unicode"/>
          <w:b/>
          <w:bCs/>
          <w:spacing w:val="-7"/>
          <w:kern w:val="36"/>
          <w:sz w:val="24"/>
          <w:szCs w:val="60"/>
        </w:rPr>
        <w:t>giants”</w:t>
      </w:r>
      <w:proofErr w:type="gramEnd"/>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w:t>
      </w:r>
      <w:proofErr w:type="gramStart"/>
      <w:r w:rsidR="009D343E">
        <w:rPr>
          <w:rFonts w:ascii="Source Sans Pro" w:hAnsi="Source Sans Pro" w:cs="Arial"/>
          <w:color w:val="333333"/>
          <w:sz w:val="25"/>
          <w:szCs w:val="25"/>
          <w:lang w:val="en"/>
        </w:rPr>
        <w:t xml:space="preserve">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w:t>
      </w:r>
      <w:proofErr w:type="gramEnd"/>
      <w:r>
        <w:rPr>
          <w:rFonts w:ascii="Source Sans Pro" w:hAnsi="Source Sans Pro" w:cs="Arial"/>
          <w:color w:val="333333"/>
          <w:sz w:val="25"/>
          <w:szCs w:val="25"/>
          <w:lang w:val="en"/>
        </w:rPr>
        <w:t xml:space="preserve">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19CC44C"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w:t>
      </w:r>
      <w:r w:rsidR="00D76EF4">
        <w:rPr>
          <w:rFonts w:ascii="Source Sans Pro" w:eastAsia="Times New Roman" w:hAnsi="Source Sans Pro" w:cs="Arial"/>
          <w:color w:val="333333"/>
          <w:sz w:val="25"/>
          <w:szCs w:val="25"/>
          <w:lang w:val="en"/>
        </w:rPr>
        <w:t xml:space="preserve">University of </w:t>
      </w:r>
      <w:r w:rsidRPr="00B83CF2">
        <w:rPr>
          <w:rFonts w:ascii="Source Sans Pro" w:eastAsia="Times New Roman" w:hAnsi="Source Sans Pro" w:cs="Arial"/>
          <w:color w:val="333333"/>
          <w:sz w:val="25"/>
          <w:szCs w:val="25"/>
          <w:lang w:val="en"/>
        </w:rPr>
        <w:t xml:space="preserve">Hungary </w:t>
      </w:r>
    </w:p>
    <w:p w14:paraId="488504AB" w14:textId="2623909F" w:rsidR="008C4F0D" w:rsidRDefault="0005693D"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w:t>
      </w:r>
      <w:proofErr w:type="gramStart"/>
      <w:r>
        <w:rPr>
          <w:rFonts w:ascii="Source Sans Pro" w:hAnsi="Source Sans Pro" w:cs="Arial"/>
          <w:color w:val="333333"/>
          <w:sz w:val="25"/>
          <w:szCs w:val="25"/>
          <w:lang w:val="en"/>
        </w:rPr>
        <w:t>cost</w:t>
      </w:r>
      <w:proofErr w:type="gramEnd"/>
      <w:r>
        <w:rPr>
          <w:rFonts w:ascii="Source Sans Pro" w:hAnsi="Source Sans Pro" w:cs="Arial"/>
          <w:color w:val="333333"/>
          <w:sz w:val="25"/>
          <w:szCs w:val="25"/>
          <w:lang w:val="en"/>
        </w:rPr>
        <w:t xml:space="preserve">"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w:t>
      </w:r>
      <w:proofErr w:type="gramStart"/>
      <w:r>
        <w:rPr>
          <w:rFonts w:ascii="Source Sans Pro" w:hAnsi="Source Sans Pro" w:cs="Arial"/>
          <w:color w:val="333333"/>
          <w:sz w:val="25"/>
          <w:szCs w:val="25"/>
          <w:lang w:val="en"/>
        </w:rPr>
        <w:t>analytics</w:t>
      </w:r>
      <w:proofErr w:type="gramEnd"/>
      <w:r>
        <w:rPr>
          <w:rFonts w:ascii="Source Sans Pro" w:hAnsi="Source Sans Pro" w:cs="Arial"/>
          <w:color w:val="333333"/>
          <w:sz w:val="25"/>
          <w:szCs w:val="25"/>
          <w:lang w:val="en"/>
        </w:rPr>
        <w:t>"</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 xml:space="preserve">Simple Always* Wins Concepts caveat: * when standing on the shoulders of </w:t>
      </w:r>
      <w:proofErr w:type="gramStart"/>
      <w:r w:rsidRPr="00BE4158">
        <w:rPr>
          <w:rFonts w:ascii="Source Sans Pro" w:hAnsi="Source Sans Pro" w:cs="Arial"/>
          <w:color w:val="333333"/>
          <w:lang w:val="en"/>
        </w:rPr>
        <w:t>giants</w:t>
      </w:r>
      <w:proofErr w:type="gramEnd"/>
    </w:p>
    <w:p w14:paraId="3A377B5B" w14:textId="446A4415" w:rsidR="005C0DF5" w:rsidRPr="00BE4158" w:rsidRDefault="0005693D"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proofErr w:type="gramStart"/>
      <w:r w:rsidR="00E2293C" w:rsidRPr="00652A93">
        <w:rPr>
          <w:rFonts w:ascii="Arial" w:hAnsi="Arial" w:cs="Arial"/>
          <w:color w:val="333333"/>
          <w:lang w:val="en"/>
        </w:rPr>
        <w:t>it’s</w:t>
      </w:r>
      <w:proofErr w:type="spellEnd"/>
      <w:proofErr w:type="gram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 xml:space="preserve">Syntax used / not used as programming instructions during epoch time </w:t>
      </w:r>
      <w:proofErr w:type="gramStart"/>
      <w:r>
        <w:rPr>
          <w:rFonts w:ascii="Segoe UI" w:hAnsi="Segoe UI" w:cs="Segoe UI"/>
          <w:color w:val="24292E"/>
        </w:rPr>
        <w:t>cycles</w:t>
      </w:r>
      <w:proofErr w:type="gramEnd"/>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 xml:space="preserve">syntactic - semantic consistency, interoperability among myriad programmable money memes among a federated, distributed system of </w:t>
      </w:r>
      <w:proofErr w:type="gramStart"/>
      <w:r>
        <w:rPr>
          <w:rFonts w:ascii="Segoe UI" w:hAnsi="Segoe UI" w:cs="Segoe UI"/>
          <w:color w:val="24292E"/>
        </w:rPr>
        <w:t>systems</w:t>
      </w:r>
      <w:proofErr w:type="gramEnd"/>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w:t>
      </w:r>
      <w:proofErr w:type="gramStart"/>
      <w:r>
        <w:rPr>
          <w:rFonts w:ascii="Segoe UI" w:hAnsi="Segoe UI" w:cs="Segoe UI"/>
          <w:color w:val="24292E"/>
        </w:rPr>
        <w:t>algorithm</w:t>
      </w:r>
      <w:proofErr w:type="gramEnd"/>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w:t>
      </w:r>
      <w:proofErr w:type="gramStart"/>
      <w:r>
        <w:rPr>
          <w:rFonts w:ascii="Segoe UI" w:hAnsi="Segoe UI" w:cs="Segoe UI"/>
          <w:color w:val="24292E"/>
        </w:rPr>
        <w:t>information</w:t>
      </w:r>
      <w:proofErr w:type="gramEnd"/>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w:t>
      </w:r>
      <w:proofErr w:type="gramStart"/>
      <w:r>
        <w:rPr>
          <w:rFonts w:ascii="Segoe UI" w:hAnsi="Segoe UI" w:cs="Segoe UI"/>
          <w:color w:val="24292E"/>
        </w:rPr>
        <w:t>of giants</w:t>
      </w:r>
      <w:proofErr w:type="gramEnd"/>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w:t>
      </w:r>
      <w:proofErr w:type="gramStart"/>
      <w:r>
        <w:rPr>
          <w:rFonts w:ascii="Segoe UI" w:hAnsi="Segoe UI" w:cs="Segoe UI"/>
          <w:color w:val="24292E"/>
        </w:rPr>
        <w:t>library</w:t>
      </w:r>
      <w:proofErr w:type="gramEnd"/>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w:t>
      </w:r>
      <w:proofErr w:type="gramStart"/>
      <w:r>
        <w:rPr>
          <w:rFonts w:ascii="Segoe UI" w:hAnsi="Segoe UI" w:cs="Segoe UI"/>
          <w:color w:val="24292E"/>
        </w:rPr>
        <w:t>lexicon</w:t>
      </w:r>
      <w:proofErr w:type="gramEnd"/>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w:t>
      </w:r>
      <w:r>
        <w:rPr>
          <w:rFonts w:ascii="Segoe UI" w:hAnsi="Segoe UI" w:cs="Segoe UI"/>
          <w:color w:val="24292E"/>
        </w:rPr>
        <w:lastRenderedPageBreak/>
        <w:t xml:space="preserve">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 HbH hop by hop control described, represented by USPTO 13/573,002 Paul Revere, rain drop in pond meme - metaphor metrics denoting increases / decreases in thresholds intensity, duration and hop count </w:t>
      </w:r>
      <w:proofErr w:type="gramStart"/>
      <w:r>
        <w:rPr>
          <w:rFonts w:ascii="Segoe UI" w:hAnsi="Segoe UI" w:cs="Segoe UI"/>
          <w:color w:val="24292E"/>
        </w:rPr>
        <w:t>sums</w:t>
      </w:r>
      <w:proofErr w:type="gramEnd"/>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Pr>
          <w:rFonts w:ascii="Segoe UI" w:hAnsi="Segoe UI" w:cs="Segoe UI"/>
          <w:color w:val="24292E"/>
        </w:rPr>
        <w:t>concept</w:t>
      </w:r>
      <w:proofErr w:type="gramEnd"/>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189D288D" w:rsid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60296C48" w14:textId="64DAC7C7" w:rsidR="00293F0D" w:rsidRDefault="00293F0D" w:rsidP="008C7759">
      <w:pPr>
        <w:spacing w:after="0"/>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lastRenderedPageBreak/>
        <w:drawing>
          <wp:inline distT="0" distB="0" distL="0" distR="0" wp14:anchorId="00F20D47" wp14:editId="6BACF25D">
            <wp:extent cx="5943600" cy="4457700"/>
            <wp:effectExtent l="38100" t="38100" r="38100" b="3810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82F1002" w14:textId="27C21710" w:rsidR="00293F0D" w:rsidRDefault="00293F0D" w:rsidP="008C7759">
      <w:pPr>
        <w:spacing w:after="0"/>
        <w:rPr>
          <w:rFonts w:ascii="Arial" w:hAnsi="Arial" w:cs="Arial"/>
          <w:color w:val="0000FF"/>
          <w:sz w:val="24"/>
          <w:szCs w:val="24"/>
          <w:shd w:val="clear" w:color="auto" w:fill="F5F8FA"/>
        </w:rPr>
      </w:pPr>
      <w:r w:rsidRPr="00293F0D">
        <w:rPr>
          <w:rFonts w:ascii="Arial" w:hAnsi="Arial" w:cs="Arial"/>
          <w:color w:val="0000FF"/>
          <w:sz w:val="24"/>
          <w:szCs w:val="24"/>
          <w:shd w:val="clear" w:color="auto" w:fill="F5F8FA"/>
        </w:rPr>
        <w:t xml:space="preserve">Fig 1: Universal Time Zone Synchronization </w:t>
      </w:r>
      <w:r>
        <w:rPr>
          <w:rFonts w:ascii="Arial" w:hAnsi="Arial" w:cs="Arial"/>
          <w:color w:val="0000FF"/>
          <w:sz w:val="24"/>
          <w:szCs w:val="24"/>
          <w:shd w:val="clear" w:color="auto" w:fill="F5F8FA"/>
        </w:rPr>
        <w:t xml:space="preserve">/ </w:t>
      </w:r>
      <w:r w:rsidRPr="00293F0D">
        <w:rPr>
          <w:rFonts w:ascii="Arial" w:hAnsi="Arial" w:cs="Arial"/>
          <w:color w:val="0000FF"/>
          <w:sz w:val="24"/>
          <w:szCs w:val="24"/>
          <w:shd w:val="clear" w:color="auto" w:fill="F5F8FA"/>
        </w:rPr>
        <w:t>EIN Earth Intelligence Network</w:t>
      </w:r>
    </w:p>
    <w:p w14:paraId="2FEDC595" w14:textId="77777777" w:rsidR="003B4DAA" w:rsidRDefault="00293F0D"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sz w:val="21"/>
          <w:szCs w:val="21"/>
          <w:shd w:val="clear" w:color="auto" w:fill="F3F6F8"/>
        </w:rPr>
        <w:t>A One world currency implies the need for a stochastically harmonized, synchronized Universal Time Zone UTZ</w:t>
      </w:r>
      <w:r w:rsidR="003B4DAA">
        <w:rPr>
          <w:rFonts w:ascii="Segoe UI" w:hAnsi="Segoe UI" w:cs="Segoe UI"/>
          <w:sz w:val="21"/>
          <w:szCs w:val="21"/>
          <w:shd w:val="clear" w:color="auto" w:fill="F3F6F8"/>
        </w:rPr>
        <w:t xml:space="preserve">. </w:t>
      </w:r>
      <w:r w:rsidR="003B4DAA">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w:t>
      </w:r>
      <w:proofErr w:type="gramStart"/>
      <w:r w:rsidR="003B4DAA">
        <w:rPr>
          <w:rFonts w:ascii="Segoe UI" w:hAnsi="Segoe UI" w:cs="Segoe UI"/>
          <w:color w:val="24292E"/>
        </w:rPr>
        <w:t>systems</w:t>
      </w:r>
      <w:proofErr w:type="gramEnd"/>
    </w:p>
    <w:p w14:paraId="30717050" w14:textId="77777777" w:rsidR="003B4DAA" w:rsidRDefault="003B4DAA"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5BFB8239" w14:textId="30C75579" w:rsidR="00293F0D" w:rsidRPr="00293F0D" w:rsidRDefault="003B4DAA" w:rsidP="008C7759">
      <w:pPr>
        <w:spacing w:after="0"/>
        <w:rPr>
          <w:rFonts w:ascii="Arial" w:hAnsi="Arial" w:cs="Arial"/>
          <w:color w:val="0000FF"/>
          <w:sz w:val="24"/>
          <w:szCs w:val="24"/>
          <w:shd w:val="clear" w:color="auto" w:fill="F5F8FA"/>
        </w:rPr>
      </w:pPr>
      <w:r>
        <w:rPr>
          <w:rFonts w:ascii="Arial" w:hAnsi="Arial" w:cs="Arial"/>
          <w:color w:val="0000FF"/>
          <w:sz w:val="24"/>
          <w:szCs w:val="24"/>
          <w:shd w:val="clear" w:color="auto" w:fill="F5F8FA"/>
        </w:rPr>
        <w:t xml:space="preserve">“We can synchronize ourselves in time – space for a common purpose” Dr. Jose Arguelles of the Law of Time dog org: </w:t>
      </w:r>
      <w:proofErr w:type="gramStart"/>
      <w:r>
        <w:rPr>
          <w:rFonts w:ascii="Arial" w:hAnsi="Arial" w:cs="Arial"/>
          <w:color w:val="0000FF"/>
          <w:sz w:val="24"/>
          <w:szCs w:val="24"/>
          <w:shd w:val="clear" w:color="auto" w:fill="F5F8FA"/>
        </w:rPr>
        <w:t>http://lawoftime.org</w:t>
      </w:r>
      <w:proofErr w:type="gramEnd"/>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5FA50B1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w:t>
      </w:r>
      <w:proofErr w:type="gramStart"/>
      <w:r>
        <w:rPr>
          <w:rFonts w:ascii="Source Sans Pro" w:hAnsi="Source Sans Pro" w:cs="Arial"/>
          <w:color w:val="333333"/>
          <w:sz w:val="25"/>
          <w:szCs w:val="25"/>
          <w:lang w:val="en"/>
        </w:rPr>
        <w:t>emulation</w:t>
      </w:r>
      <w:proofErr w:type="gramEnd"/>
      <w:r>
        <w:rPr>
          <w:rFonts w:ascii="Source Sans Pro" w:hAnsi="Source Sans Pro" w:cs="Arial"/>
          <w:color w:val="333333"/>
          <w:sz w:val="25"/>
          <w:szCs w:val="25"/>
          <w:lang w:val="en"/>
        </w:rPr>
        <w:t xml:space="preserve">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3230C3A4"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3</w:t>
      </w:r>
      <w:r>
        <w:rPr>
          <w:rFonts w:ascii="Source Sans Pro" w:hAnsi="Source Sans Pro" w:cs="Arial"/>
          <w:color w:val="333333"/>
          <w:sz w:val="25"/>
          <w:szCs w:val="25"/>
          <w:lang w:val="en"/>
        </w:rPr>
        <w:t xml:space="preserve">: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30E5FD38" w:rsid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41C42027" w14:textId="77777777" w:rsidR="00AC108C" w:rsidRPr="00AC108C" w:rsidRDefault="00AC108C" w:rsidP="00AC108C">
      <w:pPr>
        <w:pStyle w:val="NormalWeb"/>
        <w:shd w:val="clear" w:color="auto" w:fill="FEFEFE"/>
        <w:rPr>
          <w:rFonts w:ascii="Source Sans Pro" w:hAnsi="Source Sans Pro" w:cs="Arial"/>
          <w:color w:val="333333"/>
          <w:sz w:val="25"/>
          <w:szCs w:val="25"/>
          <w:lang w:val="en"/>
        </w:rPr>
      </w:pPr>
      <w:r w:rsidRPr="00AC108C">
        <w:rPr>
          <w:rFonts w:ascii="Source Sans Pro" w:hAnsi="Source Sans Pro" w:cs="Arial"/>
          <w:color w:val="333333"/>
          <w:sz w:val="25"/>
          <w:szCs w:val="25"/>
          <w:lang w:val="en"/>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w:t>
      </w:r>
      <w:proofErr w:type="spellStart"/>
      <w:r w:rsidRPr="00AC108C">
        <w:rPr>
          <w:rFonts w:ascii="Source Sans Pro" w:hAnsi="Source Sans Pro" w:cs="Arial"/>
          <w:color w:val="333333"/>
          <w:sz w:val="25"/>
          <w:szCs w:val="25"/>
          <w:lang w:val="en"/>
        </w:rPr>
        <w:t>Lietaer</w:t>
      </w:r>
      <w:proofErr w:type="spellEnd"/>
      <w:r w:rsidRPr="00AC108C">
        <w:rPr>
          <w:rFonts w:ascii="Source Sans Pro" w:hAnsi="Source Sans Pro" w:cs="Arial"/>
          <w:color w:val="333333"/>
          <w:sz w:val="25"/>
          <w:szCs w:val="25"/>
          <w:lang w:val="en"/>
        </w:rPr>
        <w:t xml:space="preserve"> (TRC Trade Reference Currency) have </w:t>
      </w:r>
      <w:proofErr w:type="gramStart"/>
      <w:r w:rsidRPr="00AC108C">
        <w:rPr>
          <w:rFonts w:ascii="Source Sans Pro" w:hAnsi="Source Sans Pro" w:cs="Arial"/>
          <w:color w:val="333333"/>
          <w:sz w:val="25"/>
          <w:szCs w:val="25"/>
          <w:lang w:val="en"/>
        </w:rPr>
        <w:t>describe</w:t>
      </w:r>
      <w:proofErr w:type="gramEnd"/>
      <w:r w:rsidRPr="00AC108C">
        <w:rPr>
          <w:rFonts w:ascii="Source Sans Pro" w:hAnsi="Source Sans Pro" w:cs="Arial"/>
          <w:color w:val="333333"/>
          <w:sz w:val="25"/>
          <w:szCs w:val="25"/>
          <w:lang w:val="en"/>
        </w:rPr>
        <w:t xml:space="preserve"> index funds to base a nation's / world currency - economy: “In the beginning (of time), there was the word” (syntax) = form for all things internet, net of $$$ </w:t>
      </w:r>
    </w:p>
    <w:p w14:paraId="4BCA6C21" w14:textId="77777777" w:rsidR="00AC108C"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lastRenderedPageBreak/>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w:t>
      </w:r>
    </w:p>
    <w:p w14:paraId="235ABA3B" w14:textId="690DA6F1"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will implement most of the key 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9"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2DBF7D43"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is a checklist., an adaptive, procedural template checklist for forming trade federations supporting ecologically friendly business transactions and Eco-friendly geo-spatial econometrics where closer is cheaper, closer is faster and most 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 procedure defines “how” to do the task. Example: roles and responsibilities of the people (roles) assigned to do the work, tools and equipment to support individuals do their jobs, and procedures and methods defining how to do the tasks and relationships, </w:t>
      </w:r>
      <w:proofErr w:type="gramStart"/>
      <w:r>
        <w:rPr>
          <w:rFonts w:ascii="Source Sans Pro" w:hAnsi="Source Sans Pro" w:cs="Arial"/>
          <w:color w:val="333333"/>
          <w:sz w:val="25"/>
          <w:szCs w:val="25"/>
          <w:lang w:val="en"/>
        </w:rPr>
        <w:t>work flows</w:t>
      </w:r>
      <w:proofErr w:type="gramEnd"/>
      <w:r>
        <w:rPr>
          <w:rFonts w:ascii="Source Sans Pro" w:hAnsi="Source Sans Pro" w:cs="Arial"/>
          <w:color w:val="333333"/>
          <w:sz w:val="25"/>
          <w:szCs w:val="25"/>
          <w:lang w:val="en"/>
        </w:rPr>
        <w:t xml:space="preserve">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6452013A"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5</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2FA2FC24"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w:t>
      </w:r>
      <w:proofErr w:type="gramStart"/>
      <w:r>
        <w:rPr>
          <w:rFonts w:ascii="Source Sans Pro" w:hAnsi="Source Sans Pro" w:cs="Arial"/>
          <w:color w:val="333333"/>
          <w:sz w:val="25"/>
          <w:szCs w:val="25"/>
          <w:lang w:val="en"/>
        </w:rPr>
        <w:t>key</w:t>
      </w:r>
      <w:proofErr w:type="gramEnd"/>
      <w:r>
        <w:rPr>
          <w:rFonts w:ascii="Source Sans Pro" w:hAnsi="Source Sans Pro" w:cs="Arial"/>
          <w:color w:val="333333"/>
          <w:sz w:val="25"/>
          <w:szCs w:val="25"/>
          <w:lang w:val="en"/>
        </w:rPr>
        <w:t xml:space="preserve"> </w:t>
      </w:r>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374A7185"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6</w:t>
      </w:r>
      <w:r>
        <w:rPr>
          <w:rFonts w:ascii="Source Sans Pro" w:hAnsi="Source Sans Pro" w:cs="Arial"/>
          <w:color w:val="333333"/>
          <w:sz w:val="25"/>
          <w:szCs w:val="25"/>
          <w:lang w:val="en"/>
        </w:rPr>
        <w:t>: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proofErr w:type="gramStart"/>
      <w:r>
        <w:rPr>
          <w:rFonts w:ascii="Source Sans Pro" w:hAnsi="Source Sans Pro" w:cs="Arial"/>
          <w:color w:val="333333"/>
          <w:sz w:val="25"/>
          <w:szCs w:val="25"/>
          <w:lang w:val="en"/>
        </w:rPr>
        <w:t>taxpayers</w:t>
      </w:r>
      <w:proofErr w:type="spellEnd"/>
      <w:proofErr w:type="gramEnd"/>
      <w:r>
        <w:rPr>
          <w:rFonts w:ascii="Source Sans Pro" w:hAnsi="Source Sans Pro" w:cs="Arial"/>
          <w:color w:val="333333"/>
          <w:sz w:val="25"/>
          <w:szCs w:val="25"/>
          <w:lang w:val="en"/>
        </w:rPr>
        <w:t xml:space="preserve"> dollars and is a key citation that I give credit to the Army and the Marine Corps... all building blocks, processes, people's work the author deems useful for inclusion into an adaptive procedural template checklist useful to form and maintain trade federations. </w:t>
      </w:r>
    </w:p>
    <w:p w14:paraId="7CF5B7A8" w14:textId="063CE444"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w:t>
      </w:r>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D861F80"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7</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C91714">
        <w:rPr>
          <w:rFonts w:ascii="Source Sans Pro" w:hAnsi="Source Sans Pro" w:cs="Arial"/>
          <w:color w:val="333333"/>
          <w:sz w:val="25"/>
          <w:szCs w:val="25"/>
          <w:lang w:val="en"/>
        </w:rPr>
        <w:t>states</w:t>
      </w:r>
      <w:proofErr w:type="gramEnd"/>
      <w:r w:rsidRPr="00C91714">
        <w:rPr>
          <w:rFonts w:ascii="Source Sans Pro" w:hAnsi="Source Sans Pro" w:cs="Arial"/>
          <w:color w:val="333333"/>
          <w:sz w:val="25"/>
          <w:szCs w:val="25"/>
          <w:lang w:val="en"/>
        </w:rPr>
        <w:t xml:space="preserve">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DAD7CD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8</w:t>
      </w:r>
      <w:r>
        <w:rPr>
          <w:rFonts w:ascii="Source Sans Pro" w:hAnsi="Source Sans Pro" w:cs="Arial"/>
          <w:color w:val="333333"/>
          <w:sz w:val="25"/>
          <w:szCs w:val="25"/>
          <w:lang w:val="en"/>
        </w:rPr>
        <w:t>: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698741DA"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073C8493"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w:t>
      </w:r>
      <w:r w:rsidR="00A42151">
        <w:rPr>
          <w:rFonts w:ascii="Arial" w:hAnsi="Arial" w:cs="Arial"/>
          <w:b/>
          <w:bCs/>
          <w:color w:val="333333"/>
          <w:lang w:val="en"/>
        </w:rPr>
        <w:t>9</w:t>
      </w:r>
      <w:r w:rsidRPr="00171457">
        <w:rPr>
          <w:rFonts w:ascii="Arial" w:hAnsi="Arial" w:cs="Arial"/>
          <w:b/>
          <w:bCs/>
          <w:color w:val="333333"/>
          <w:lang w:val="en"/>
        </w:rPr>
        <w:t xml:space="preserve">: Universal meme to represent a Tower of </w:t>
      </w:r>
      <w:proofErr w:type="spellStart"/>
      <w:r w:rsidRPr="00171457">
        <w:rPr>
          <w:rFonts w:ascii="Arial" w:hAnsi="Arial" w:cs="Arial"/>
          <w:b/>
          <w:bCs/>
          <w:color w:val="333333"/>
          <w:lang w:val="en"/>
        </w:rPr>
        <w:t>Bable</w:t>
      </w:r>
      <w:proofErr w:type="spellEnd"/>
      <w:r w:rsidRPr="00171457">
        <w:rPr>
          <w:rFonts w:ascii="Arial" w:hAnsi="Arial" w:cs="Arial"/>
          <w:b/>
          <w:bCs/>
          <w:color w:val="333333"/>
          <w:lang w:val="en"/>
        </w:rPr>
        <w:t xml:space="preserve"> of memes / </w:t>
      </w:r>
      <w:proofErr w:type="gramStart"/>
      <w:r w:rsidRPr="00171457">
        <w:rPr>
          <w:rFonts w:ascii="Arial" w:hAnsi="Arial" w:cs="Arial"/>
          <w:b/>
          <w:bCs/>
          <w:color w:val="333333"/>
          <w:lang w:val="en"/>
        </w:rPr>
        <w:t>metaphors</w:t>
      </w:r>
      <w:proofErr w:type="gramEnd"/>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38"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w:t>
      </w:r>
      <w:proofErr w:type="spellStart"/>
      <w:r w:rsidRPr="00171457">
        <w:rPr>
          <w:rFonts w:ascii="Arial" w:hAnsi="Arial" w:cs="Arial"/>
          <w:b/>
          <w:bCs/>
          <w:color w:val="050505"/>
          <w:shd w:val="clear" w:color="auto" w:fill="FFFFFF"/>
        </w:rPr>
        <w:t>hashgraph</w:t>
      </w:r>
      <w:proofErr w:type="spellEnd"/>
      <w:r w:rsidRPr="00171457">
        <w:rPr>
          <w:rFonts w:ascii="Arial" w:hAnsi="Arial" w:cs="Arial"/>
          <w:b/>
          <w:bCs/>
          <w:color w:val="050505"/>
          <w:shd w:val="clear" w:color="auto" w:fill="FFFFFF"/>
        </w:rPr>
        <w:t xml:space="preserve">" "Ether </w:t>
      </w:r>
      <w:proofErr w:type="spellStart"/>
      <w:r w:rsidRPr="00171457">
        <w:rPr>
          <w:rFonts w:ascii="Arial" w:hAnsi="Arial" w:cs="Arial"/>
          <w:b/>
          <w:bCs/>
          <w:color w:val="050505"/>
          <w:shd w:val="clear" w:color="auto" w:fill="FFFFFF"/>
        </w:rPr>
        <w:t>gas"are</w:t>
      </w:r>
      <w:proofErr w:type="spellEnd"/>
      <w:r w:rsidRPr="00171457">
        <w:rPr>
          <w:rFonts w:ascii="Arial" w:hAnsi="Arial" w:cs="Arial"/>
          <w:b/>
          <w:bCs/>
          <w:color w:val="050505"/>
          <w:shd w:val="clear" w:color="auto" w:fill="FFFFFF"/>
        </w:rPr>
        <w:t xml:space="preserv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39"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sidRPr="00171457">
        <w:rPr>
          <w:rFonts w:ascii="Arial" w:hAnsi="Arial" w:cs="Arial"/>
          <w:b/>
          <w:bCs/>
          <w:color w:val="24292E"/>
          <w:shd w:val="clear" w:color="auto" w:fill="FFFFFF"/>
        </w:rPr>
        <w:t>swords</w:t>
      </w:r>
      <w:proofErr w:type="gramEnd"/>
      <w:r w:rsidRPr="00171457">
        <w:rPr>
          <w:rFonts w:ascii="Arial" w:hAnsi="Arial" w:cs="Arial"/>
          <w:b/>
          <w:bCs/>
          <w:color w:val="24292E"/>
          <w:shd w:val="clear" w:color="auto" w:fill="FFFFFF"/>
        </w:rPr>
        <w:t xml:space="preserve">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EF91A46"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10</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1F6B48A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11</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34C74CDD"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w:t>
      </w:r>
      <w:r w:rsidR="00A42151">
        <w:rPr>
          <w:rFonts w:ascii="Source Sans Pro" w:hAnsi="Source Sans Pro" w:cs="Arial"/>
          <w:color w:val="333333"/>
          <w:sz w:val="25"/>
          <w:szCs w:val="25"/>
          <w:lang w:val="en"/>
        </w:rPr>
        <w:t>2</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61156F4"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3</w:t>
      </w:r>
      <w:r w:rsidR="00A50EDB">
        <w:rPr>
          <w:rFonts w:ascii="Source Sans Pro" w:hAnsi="Source Sans Pro" w:cs="Arial"/>
          <w:color w:val="333333"/>
          <w:sz w:val="25"/>
          <w:szCs w:val="25"/>
          <w:lang w:val="en"/>
        </w:rPr>
        <w:t xml:space="preserve">: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1" w:name="_Hlk495570064"/>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186E3073"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A42151">
        <w:rPr>
          <w:rFonts w:ascii="Source Sans Pro" w:hAnsi="Source Sans Pro" w:cs="Arial"/>
          <w:b/>
          <w:color w:val="333333"/>
          <w:sz w:val="20"/>
          <w:szCs w:val="20"/>
          <w:lang w:val="en"/>
        </w:rPr>
        <w:t>4</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05693D" w:rsidP="008C4F0D">
      <w:pPr>
        <w:pStyle w:val="NormalWeb"/>
        <w:shd w:val="clear" w:color="auto" w:fill="FEFEFE"/>
        <w:rPr>
          <w:rStyle w:val="Hyperlink"/>
          <w:rFonts w:ascii="Source Sans Pro" w:hAnsi="Source Sans Pro" w:cs="Arial"/>
          <w:sz w:val="25"/>
          <w:szCs w:val="25"/>
          <w:lang w:val="en"/>
        </w:rPr>
      </w:pPr>
      <w:hyperlink r:id="rId49"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400D7F25"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A42151">
        <w:rPr>
          <w:rStyle w:val="Strong"/>
          <w:rFonts w:ascii="Arial" w:hAnsi="Arial" w:cs="Arial"/>
          <w:color w:val="000000" w:themeColor="text1"/>
          <w:sz w:val="20"/>
          <w:szCs w:val="20"/>
        </w:rPr>
        <w:t>5</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w:t>
      </w:r>
      <w:proofErr w:type="gramStart"/>
      <w:r>
        <w:rPr>
          <w:rStyle w:val="Strong"/>
          <w:rFonts w:ascii="Arial" w:hAnsi="Arial" w:cs="Arial"/>
          <w:color w:val="000000" w:themeColor="text1"/>
          <w:sz w:val="20"/>
          <w:szCs w:val="20"/>
        </w:rPr>
        <w:t>equity</w:t>
      </w:r>
      <w:proofErr w:type="gramEnd"/>
      <w:r>
        <w:rPr>
          <w:rStyle w:val="Strong"/>
          <w:rFonts w:ascii="Arial" w:hAnsi="Arial" w:cs="Arial"/>
          <w:color w:val="000000" w:themeColor="text1"/>
          <w:sz w:val="20"/>
          <w:szCs w:val="20"/>
        </w:rPr>
        <w:t xml:space="preserve"> </w:t>
      </w:r>
    </w:p>
    <w:p w14:paraId="0B8ED91A" w14:textId="067798A3" w:rsidR="00F122B2" w:rsidRDefault="006D38F6"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5275791" wp14:editId="657A6B4D">
            <wp:extent cx="5570220" cy="4177665"/>
            <wp:effectExtent l="38100" t="38100" r="30480" b="3238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73144" cy="4179858"/>
                    </a:xfrm>
                    <a:prstGeom prst="rect">
                      <a:avLst/>
                    </a:prstGeom>
                    <a:ln w="25400">
                      <a:solidFill>
                        <a:schemeClr val="tx1"/>
                      </a:solidFill>
                    </a:ln>
                  </pic:spPr>
                </pic:pic>
              </a:graphicData>
            </a:graphic>
          </wp:inline>
        </w:drawing>
      </w:r>
    </w:p>
    <w:p w14:paraId="022B75F1" w14:textId="2EA43DE1"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w:t>
      </w:r>
      <w:r w:rsidR="00A42151">
        <w:rPr>
          <w:rStyle w:val="Hyperlink"/>
          <w:b/>
          <w:sz w:val="24"/>
          <w:szCs w:val="24"/>
        </w:rPr>
        <w:t>6</w:t>
      </w:r>
      <w:r w:rsidRPr="00E76A79">
        <w:rPr>
          <w:rStyle w:val="Hyperlink"/>
          <w:b/>
          <w:sz w:val="24"/>
          <w:szCs w:val="24"/>
        </w:rPr>
        <w:t xml:space="preserve">: </w:t>
      </w:r>
      <w:r>
        <w:rPr>
          <w:rStyle w:val="Hyperlink"/>
          <w:b/>
          <w:sz w:val="24"/>
          <w:szCs w:val="24"/>
        </w:rPr>
        <w:t>FEDCOIN / WORLDCOIN = ECONOMIC HEARTBEAT</w:t>
      </w:r>
    </w:p>
    <w:p w14:paraId="162AC9A2" w14:textId="53FFB689" w:rsidR="006D38F6" w:rsidRPr="006D38F6" w:rsidRDefault="006D38F6" w:rsidP="007748BC">
      <w:pPr>
        <w:spacing w:after="0"/>
        <w:rPr>
          <w:rFonts w:ascii="Segoe UI" w:hAnsi="Segoe UI" w:cs="Segoe UI"/>
          <w:color w:val="1B95E0"/>
          <w:sz w:val="24"/>
          <w:szCs w:val="24"/>
          <w:shd w:val="clear" w:color="auto" w:fill="FFFFFF"/>
        </w:rPr>
      </w:pPr>
      <w:r w:rsidRPr="006D38F6">
        <w:rPr>
          <w:rFonts w:ascii="Segoe UI" w:hAnsi="Segoe UI" w:cs="Segoe UI"/>
          <w:color w:val="14171A"/>
          <w:sz w:val="24"/>
          <w:szCs w:val="24"/>
          <w:shd w:val="clear" w:color="auto" w:fill="FFFFFF"/>
        </w:rPr>
        <w:t xml:space="preserve">A one world currency for the one world government will require financial events </w:t>
      </w:r>
      <w:proofErr w:type="gramStart"/>
      <w:r w:rsidRPr="006D38F6">
        <w:rPr>
          <w:rFonts w:ascii="Segoe UI" w:hAnsi="Segoe UI" w:cs="Segoe UI"/>
          <w:color w:val="14171A"/>
          <w:sz w:val="24"/>
          <w:szCs w:val="24"/>
          <w:shd w:val="clear" w:color="auto" w:fill="FFFFFF"/>
        </w:rPr>
        <w:t>stochastic-ally</w:t>
      </w:r>
      <w:proofErr w:type="gramEnd"/>
      <w:r w:rsidRPr="006D38F6">
        <w:rPr>
          <w:rFonts w:ascii="Segoe UI" w:hAnsi="Segoe UI" w:cs="Segoe UI"/>
          <w:color w:val="14171A"/>
          <w:sz w:val="24"/>
          <w:szCs w:val="24"/>
          <w:shd w:val="clear" w:color="auto" w:fill="FFFFFF"/>
        </w:rPr>
        <w:t xml:space="preserve"> synchronized, harmonized across the world's time zones and will need to represent a value index of the world's GDP </w:t>
      </w:r>
    </w:p>
    <w:p w14:paraId="50975979" w14:textId="3496BF04"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D58E55"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A42151">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Use the "Great John Nash's" Equilibrium algorithms to address trade parity among “</w:t>
      </w:r>
      <w:proofErr w:type="gramStart"/>
      <w:r>
        <w:rPr>
          <w:rStyle w:val="Strong"/>
          <w:rFonts w:ascii="Arial" w:hAnsi="Arial" w:cs="Arial"/>
          <w:color w:val="000000"/>
          <w:sz w:val="20"/>
          <w:szCs w:val="20"/>
        </w:rPr>
        <w:t>whales”</w:t>
      </w:r>
      <w:proofErr w:type="gramEnd"/>
      <w:r>
        <w:rPr>
          <w:rStyle w:val="Strong"/>
          <w:rFonts w:ascii="Arial" w:hAnsi="Arial" w:cs="Arial"/>
          <w:color w:val="000000"/>
          <w:sz w:val="20"/>
          <w:szCs w:val="20"/>
        </w:rPr>
        <w:t xml:space="preserve">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w:t>
      </w:r>
      <w:proofErr w:type="gramStart"/>
      <w:r w:rsidRPr="006B1079">
        <w:rPr>
          <w:sz w:val="24"/>
          <w:szCs w:val="24"/>
        </w:rPr>
        <w:t>=  sonar</w:t>
      </w:r>
      <w:proofErr w:type="gramEnd"/>
      <w:r w:rsidRPr="006B1079">
        <w:rPr>
          <w:sz w:val="24"/>
          <w:szCs w:val="24"/>
        </w:rPr>
        <w:t xml:space="preserve">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w:t>
      </w:r>
      <w:proofErr w:type="gramStart"/>
      <w:r>
        <w:rPr>
          <w:rStyle w:val="Strong"/>
          <w:rFonts w:ascii="Arial" w:hAnsi="Arial" w:cs="Arial"/>
          <w:color w:val="000000"/>
          <w:sz w:val="20"/>
          <w:szCs w:val="20"/>
        </w:rPr>
        <w:t>floor</w:t>
      </w:r>
      <w:proofErr w:type="gramEnd"/>
      <w:r>
        <w:rPr>
          <w:rStyle w:val="Strong"/>
          <w:rFonts w:ascii="Arial" w:hAnsi="Arial" w:cs="Arial"/>
          <w:color w:val="000000"/>
          <w:sz w:val="20"/>
          <w:szCs w:val="20"/>
        </w:rPr>
        <w:t xml:space="preserve">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449BC519"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8</w:t>
      </w:r>
      <w:r w:rsidR="0050154C">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proofErr w:type="gramStart"/>
      <w:r>
        <w:rPr>
          <w:rFonts w:ascii="Source Sans Pro" w:hAnsi="Source Sans Pro" w:cs="Arial"/>
          <w:color w:val="333333"/>
          <w:sz w:val="25"/>
          <w:szCs w:val="25"/>
          <w:lang w:val="en"/>
        </w:rPr>
        <w:t>a</w:t>
      </w:r>
      <w:proofErr w:type="spellEnd"/>
      <w:proofErr w:type="gram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41C2462E"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9</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w:t>
      </w:r>
      <w:r>
        <w:rPr>
          <w:rFonts w:ascii="Source Sans Pro" w:hAnsi="Source Sans Pro" w:cs="Arial"/>
          <w:color w:val="333333"/>
          <w:sz w:val="25"/>
          <w:szCs w:val="25"/>
          <w:lang w:val="en"/>
        </w:rPr>
        <w:lastRenderedPageBreak/>
        <w:t xml:space="preserve">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30A5D433"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20</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w:t>
      </w:r>
      <w:r>
        <w:rPr>
          <w:rFonts w:ascii="Source Sans Pro" w:hAnsi="Source Sans Pro" w:cs="Arial"/>
          <w:color w:val="333333"/>
          <w:sz w:val="25"/>
          <w:szCs w:val="25"/>
          <w:lang w:val="en"/>
        </w:rPr>
        <w:lastRenderedPageBreak/>
        <w:t xml:space="preserve">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127DEA7C" w:rsidR="00B31B43" w:rsidRDefault="00B31B43" w:rsidP="00A42151">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19E11F1">
            <wp:extent cx="3280410" cy="2705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3280410" cy="2705100"/>
                    </a:xfrm>
                    <a:prstGeom prst="rect">
                      <a:avLst/>
                    </a:prstGeom>
                  </pic:spPr>
                </pic:pic>
              </a:graphicData>
            </a:graphic>
          </wp:inline>
        </w:drawing>
      </w:r>
      <w:r w:rsidR="00A42151">
        <w:rPr>
          <w:rFonts w:ascii="Source Sans Pro" w:hAnsi="Source Sans Pro" w:cs="Arial"/>
          <w:noProof/>
          <w:color w:val="333333"/>
          <w:sz w:val="25"/>
          <w:szCs w:val="25"/>
          <w:lang w:val="en"/>
        </w:rPr>
        <w:drawing>
          <wp:inline distT="0" distB="0" distL="0" distR="0" wp14:anchorId="34269F2C" wp14:editId="4B804257">
            <wp:extent cx="2476208" cy="2728595"/>
            <wp:effectExtent l="0" t="0" r="635" b="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2506581" cy="2762064"/>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5C158F8" w:rsidR="00A53F67" w:rsidRDefault="00A53F67" w:rsidP="008C4F0D">
      <w:pPr>
        <w:pStyle w:val="NormalWeb"/>
        <w:shd w:val="clear" w:color="auto" w:fill="FEFEFE"/>
        <w:rPr>
          <w:color w:val="333333"/>
          <w:lang w:val="en"/>
        </w:rPr>
      </w:pPr>
      <w:r w:rsidRPr="00A53F67">
        <w:rPr>
          <w:color w:val="333333"/>
          <w:lang w:val="en"/>
        </w:rPr>
        <w:t xml:space="preserve">FIGURE </w:t>
      </w:r>
      <w:r w:rsidR="00A42151">
        <w:rPr>
          <w:color w:val="333333"/>
          <w:lang w:val="en"/>
        </w:rPr>
        <w:t>21</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w:t>
      </w:r>
      <w:proofErr w:type="gramStart"/>
      <w:r>
        <w:rPr>
          <w:rFonts w:ascii="Source Sans Pro" w:hAnsi="Source Sans Pro" w:cs="Arial"/>
          <w:color w:val="333333"/>
          <w:sz w:val="25"/>
          <w:szCs w:val="25"/>
          <w:lang w:val="en"/>
        </w:rPr>
        <w:t>internet</w:t>
      </w:r>
      <w:proofErr w:type="gramEnd"/>
      <w:r>
        <w:rPr>
          <w:rFonts w:ascii="Source Sans Pro" w:hAnsi="Source Sans Pro" w:cs="Arial"/>
          <w:color w:val="333333"/>
          <w:sz w:val="25"/>
          <w:szCs w:val="25"/>
          <w:lang w:val="en"/>
        </w:rPr>
        <w:t xml:space="preserve">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4A5EE34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w:t>
      </w:r>
      <w:r w:rsidR="00A42151">
        <w:rPr>
          <w:rFonts w:ascii="Arial" w:eastAsia="Times New Roman" w:hAnsi="Arial" w:cs="Arial"/>
          <w:bCs/>
          <w:color w:val="000000"/>
          <w:szCs w:val="20"/>
        </w:rPr>
        <w:t>2</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w:t>
      </w:r>
      <w:proofErr w:type="gramStart"/>
      <w:r>
        <w:rPr>
          <w:rFonts w:ascii="Source Sans Pro" w:hAnsi="Source Sans Pro" w:cs="Arial"/>
          <w:color w:val="333333"/>
          <w:sz w:val="25"/>
          <w:szCs w:val="25"/>
          <w:lang w:val="en"/>
        </w:rPr>
        <w:t>swords</w:t>
      </w:r>
      <w:proofErr w:type="gramEnd"/>
      <w:r>
        <w:rPr>
          <w:rFonts w:ascii="Source Sans Pro" w:hAnsi="Source Sans Pro" w:cs="Arial"/>
          <w:color w:val="333333"/>
          <w:sz w:val="25"/>
          <w:szCs w:val="25"/>
          <w:lang w:val="en"/>
        </w:rPr>
        <w:t xml:space="preserve">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w:t>
      </w:r>
      <w:proofErr w:type="gramStart"/>
      <w:r>
        <w:rPr>
          <w:rFonts w:ascii="Source Sans Pro" w:hAnsi="Source Sans Pro" w:cs="Arial"/>
          <w:color w:val="333333"/>
          <w:sz w:val="25"/>
          <w:szCs w:val="25"/>
          <w:lang w:val="en"/>
        </w:rPr>
        <w:t>token based</w:t>
      </w:r>
      <w:proofErr w:type="gramEnd"/>
      <w:r>
        <w:rPr>
          <w:rFonts w:ascii="Source Sans Pro" w:hAnsi="Source Sans Pro" w:cs="Arial"/>
          <w:color w:val="333333"/>
          <w:sz w:val="25"/>
          <w:szCs w:val="25"/>
          <w:lang w:val="en"/>
        </w:rPr>
        <w:t xml:space="preserve">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1BD169F2"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3</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4C8A6D0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0A0CD3AB"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4</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 xml:space="preserve">entities, organizations, </w:t>
      </w:r>
      <w:proofErr w:type="gramStart"/>
      <w:r w:rsidRPr="00810CA9">
        <w:rPr>
          <w:rFonts w:ascii="Arial" w:eastAsia="Times New Roman" w:hAnsi="Arial" w:cs="Arial"/>
          <w:b/>
          <w:bCs/>
          <w:color w:val="000000"/>
          <w:sz w:val="20"/>
          <w:szCs w:val="20"/>
        </w:rPr>
        <w:t>corporat</w:t>
      </w:r>
      <w:r>
        <w:rPr>
          <w:rFonts w:ascii="Arial" w:eastAsia="Times New Roman" w:hAnsi="Arial" w:cs="Arial"/>
          <w:b/>
          <w:bCs/>
          <w:color w:val="000000"/>
          <w:sz w:val="20"/>
          <w:szCs w:val="20"/>
        </w:rPr>
        <w:t>ions</w:t>
      </w:r>
      <w:proofErr w:type="gramEnd"/>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05693D" w:rsidP="00D813A6">
      <w:pPr>
        <w:spacing w:after="150"/>
        <w:rPr>
          <w:rStyle w:val="Hyperlink"/>
          <w:rFonts w:ascii="Segoe UI" w:hAnsi="Segoe UI" w:cs="Segoe UI"/>
          <w:color w:val="E81C4F"/>
          <w:sz w:val="21"/>
          <w:szCs w:val="21"/>
          <w:shd w:val="clear" w:color="auto" w:fill="F5F8FA"/>
        </w:rPr>
      </w:pPr>
      <w:hyperlink r:id="rId69"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2"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3" w:history="1">
        <w:r w:rsidR="00980354">
          <w:rPr>
            <w:rStyle w:val="Hyperlink"/>
            <w:rFonts w:ascii="Segoe UI" w:hAnsi="Segoe UI" w:cs="Segoe UI"/>
            <w:color w:val="E81C4F"/>
            <w:sz w:val="21"/>
            <w:szCs w:val="21"/>
            <w:shd w:val="clear" w:color="auto" w:fill="F5F8FA"/>
          </w:rPr>
          <w:t>#econometrics</w:t>
        </w:r>
      </w:hyperlink>
    </w:p>
    <w:p w14:paraId="099117F3" w14:textId="5DFB611E" w:rsidR="008C60D2" w:rsidRDefault="003E0FA7"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C9B104" wp14:editId="39CF82EC">
            <wp:extent cx="5943600" cy="242125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w:t>
      </w:r>
      <w:proofErr w:type="gramStart"/>
      <w:r>
        <w:t>swords</w:t>
      </w:r>
      <w:proofErr w:type="gramEnd"/>
      <w: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 xml:space="preserve">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proofErr w:type="gramStart"/>
      <w:r>
        <w:t>http://robertdavidsteele.com</w:t>
      </w:r>
      <w:proofErr w:type="gramEnd"/>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 xml:space="preserve">All things #internet, net of #money #blockchain #cryptocurrencies rely on unicast, multicast — like DoD / NATO’s #DAO Distributed Autonomous Organization system of systems — a term coined by the RAND Corporation circa 2000. Programmable money’s improvements are in </w:t>
      </w:r>
      <w:proofErr w:type="gramStart"/>
      <w:r>
        <w:t>cryptography</w:t>
      </w:r>
      <w:proofErr w:type="gramEnd"/>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5"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6">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321AF16C">
            <wp:extent cx="5943600" cy="4457700"/>
            <wp:effectExtent l="19050" t="19050" r="19050" b="190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A1DD594" w14:textId="59654BC9" w:rsidR="00A42151" w:rsidRDefault="00A42151" w:rsidP="005C07C6">
      <w:pPr>
        <w:spacing w:after="0"/>
        <w:ind w:right="85"/>
        <w:rPr>
          <w:bCs/>
          <w:sz w:val="24"/>
          <w:szCs w:val="24"/>
          <w:lang w:val="it-IT"/>
        </w:rPr>
      </w:pPr>
      <w:r>
        <w:rPr>
          <w:bCs/>
          <w:sz w:val="24"/>
          <w:szCs w:val="24"/>
          <w:lang w:val="it-IT"/>
        </w:rPr>
        <w:t>FIGURE 25 Quantum Random Number Beacon</w:t>
      </w:r>
    </w:p>
    <w:p w14:paraId="3FC674A9" w14:textId="4EAC7BFF"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7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1"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7D1C9930">
            <wp:extent cx="5943600" cy="4457700"/>
            <wp:effectExtent l="38100" t="38100" r="38100" b="381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476FB0E1" w14:textId="3BC70C43" w:rsidR="00A42151" w:rsidRDefault="00A42151" w:rsidP="005C07C6">
      <w:pPr>
        <w:spacing w:after="0"/>
        <w:ind w:right="85"/>
        <w:rPr>
          <w:sz w:val="24"/>
          <w:szCs w:val="24"/>
        </w:rPr>
      </w:pPr>
      <w:r>
        <w:rPr>
          <w:sz w:val="24"/>
          <w:szCs w:val="24"/>
        </w:rPr>
        <w:t xml:space="preserve">FIGURE 26: All things </w:t>
      </w:r>
      <w:proofErr w:type="gramStart"/>
      <w:r>
        <w:rPr>
          <w:sz w:val="24"/>
          <w:szCs w:val="24"/>
        </w:rPr>
        <w:t>internet</w:t>
      </w:r>
      <w:proofErr w:type="gramEnd"/>
      <w:r>
        <w:rPr>
          <w:sz w:val="24"/>
          <w:szCs w:val="24"/>
        </w:rPr>
        <w:t xml:space="preserve"> are formed using 1) Epoch Time Cycles 2) Syntax as instructions</w:t>
      </w:r>
    </w:p>
    <w:p w14:paraId="2338822D" w14:textId="1E1930BE" w:rsidR="005C07C6" w:rsidRPr="005C07C6" w:rsidRDefault="005C07C6" w:rsidP="005C07C6">
      <w:pPr>
        <w:spacing w:after="0"/>
        <w:ind w:right="85"/>
        <w:rPr>
          <w:sz w:val="24"/>
          <w:szCs w:val="24"/>
        </w:rPr>
      </w:pPr>
      <w:r>
        <w:rPr>
          <w:sz w:val="24"/>
          <w:szCs w:val="24"/>
        </w:rPr>
        <w:t>Time filtered and spatially metered reports are comprised of state meta-data snapshot / heartbeat message / sync delta messages where state meta data is harvested during micro-cycles then posted / displayed during longer macro-</w:t>
      </w:r>
      <w:proofErr w:type="gramStart"/>
      <w:r>
        <w:rPr>
          <w:sz w:val="24"/>
          <w:szCs w:val="24"/>
        </w:rPr>
        <w:t>cycles</w:t>
      </w:r>
      <w:proofErr w:type="gramEnd"/>
      <w:r>
        <w:rPr>
          <w:sz w:val="24"/>
          <w:szCs w:val="24"/>
        </w:rPr>
        <w:t xml:space="preserve"> </w:t>
      </w:r>
    </w:p>
    <w:p w14:paraId="49E6C85F" w14:textId="77777777" w:rsidR="005C07C6" w:rsidRDefault="005C07C6" w:rsidP="005C07C6">
      <w:pPr>
        <w:spacing w:after="0"/>
      </w:pPr>
      <w:r>
        <w:t xml:space="preserve">IEEE 802.11AG is used for </w:t>
      </w:r>
      <w:proofErr w:type="gramStart"/>
      <w:r>
        <w:t>hop by hop</w:t>
      </w:r>
      <w:proofErr w:type="gramEnd"/>
      <w:r>
        <w:t xml:space="preserve"> detection and control for epoch assignment and hop </w:t>
      </w:r>
    </w:p>
    <w:p w14:paraId="35A1BE0D" w14:textId="77777777" w:rsidR="005C07C6" w:rsidRDefault="005C07C6" w:rsidP="005C07C6">
      <w:pPr>
        <w:spacing w:after="0"/>
      </w:pPr>
      <w:r>
        <w:t xml:space="preserve">counts management and for </w:t>
      </w:r>
      <w:proofErr w:type="gramStart"/>
      <w:r>
        <w:t>hop by hop</w:t>
      </w:r>
      <w:proofErr w:type="gramEnd"/>
      <w:r>
        <w:t xml:space="preserve">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w:t>
      </w:r>
      <w:proofErr w:type="gramStart"/>
      <w:r>
        <w:t>metaphor</w:t>
      </w:r>
      <w:proofErr w:type="gramEnd"/>
      <w:r>
        <w:t xml:space="preserve"> </w:t>
      </w:r>
    </w:p>
    <w:p w14:paraId="4AB38EB3" w14:textId="45127849" w:rsidR="005C07C6" w:rsidRDefault="005C07C6" w:rsidP="005C07C6">
      <w:pPr>
        <w:spacing w:after="0"/>
      </w:pPr>
      <w:r>
        <w:t xml:space="preserve">indicating distance traveled in context with router / server / switch / node </w:t>
      </w:r>
      <w:proofErr w:type="gramStart"/>
      <w:r>
        <w:t>traversal</w:t>
      </w:r>
      <w:proofErr w:type="gramEnd"/>
    </w:p>
    <w:p w14:paraId="65763AB2" w14:textId="77777777" w:rsidR="005C07C6" w:rsidRDefault="005C07C6" w:rsidP="005C07C6">
      <w:pPr>
        <w:spacing w:after="0"/>
      </w:pPr>
      <w:r>
        <w:t xml:space="preserve">IEEE 802.11 HbH hop by hop control supporting Paul Revere, rain drop in pond </w:t>
      </w:r>
      <w:proofErr w:type="gramStart"/>
      <w:r>
        <w:t>metaphor</w:t>
      </w:r>
      <w:proofErr w:type="gramEnd"/>
      <w:r>
        <w:t xml:space="preserve"> </w:t>
      </w:r>
    </w:p>
    <w:p w14:paraId="03F90BDC" w14:textId="03B6BE6C" w:rsidR="005C07C6" w:rsidRDefault="005C07C6" w:rsidP="005C07C6">
      <w:pPr>
        <w:spacing w:after="150"/>
      </w:pPr>
      <w:r>
        <w:t xml:space="preserve">metrics of increases / decreases in thresholds and by intensity, duration and hop count </w:t>
      </w:r>
      <w:proofErr w:type="gramStart"/>
      <w:r>
        <w:t>sums</w:t>
      </w:r>
      <w:proofErr w:type="gramEnd"/>
    </w:p>
    <w:p w14:paraId="2207F85E" w14:textId="52DA71F4" w:rsidR="00714219" w:rsidRDefault="00714219" w:rsidP="00714219">
      <w:pPr>
        <w:spacing w:after="150"/>
      </w:pPr>
      <w:r>
        <w:lastRenderedPageBreak/>
        <w:t xml:space="preserve">See the Law of Time organization’s site and the 441 Time Cube described by the late Dr. Jose Arguelles LAW OF TIME site </w:t>
      </w:r>
      <w:proofErr w:type="gramStart"/>
      <w:r>
        <w:t>http://lawoftime.org</w:t>
      </w:r>
      <w:proofErr w:type="gramEnd"/>
      <w:r>
        <w:t xml:space="preserve"> </w:t>
      </w:r>
    </w:p>
    <w:p w14:paraId="21527BE7" w14:textId="5CC68285" w:rsidR="005C07C6" w:rsidRDefault="005C07C6" w:rsidP="00714219">
      <w:pPr>
        <w:spacing w:after="150"/>
      </w:pPr>
      <w:r>
        <w:rPr>
          <w:noProof/>
        </w:rPr>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BEE7E16" w14:textId="1786EF36" w:rsidR="00A42151" w:rsidRDefault="00A42151" w:rsidP="00714219">
      <w:pPr>
        <w:spacing w:after="150"/>
      </w:pPr>
      <w:r>
        <w:t>FIGURE 27: Quantum Computing / Heart Beacon Cycle Time – Space Meter USPTO 13/573,002</w:t>
      </w:r>
    </w:p>
    <w:p w14:paraId="2E939CD2" w14:textId="2D0E9FDB" w:rsidR="00A42151" w:rsidRDefault="00A42151" w:rsidP="00714219">
      <w:pPr>
        <w:spacing w:after="150"/>
      </w:pPr>
      <w:r>
        <w:rPr>
          <w:rFonts w:ascii="Segoe UI" w:hAnsi="Segoe UI" w:cs="Segoe UI"/>
          <w:color w:val="24292E"/>
          <w:shd w:val="clear" w:color="auto" w:fill="FFFFF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shd w:val="clear" w:color="auto" w:fill="FFFFFF"/>
        </w:rPr>
        <w:t>words</w:t>
      </w:r>
      <w:proofErr w:type="gramEnd"/>
      <w:r>
        <w:rPr>
          <w:rFonts w:ascii="Segoe UI" w:hAnsi="Segoe UI" w:cs="Segoe UI"/>
          <w:color w:val="24292E"/>
          <w:shd w:val="clear" w:color="auto" w:fill="FFFFF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30654" w14:textId="77777777" w:rsidR="00A42151" w:rsidRDefault="00A42151" w:rsidP="00714219">
      <w:pPr>
        <w:spacing w:after="150"/>
      </w:pPr>
    </w:p>
    <w:p w14:paraId="7D2BC1BA" w14:textId="77777777" w:rsidR="00A42151" w:rsidRDefault="00A42151" w:rsidP="00714219">
      <w:pPr>
        <w:spacing w:after="150"/>
      </w:pPr>
    </w:p>
    <w:p w14:paraId="1EA47FEB" w14:textId="2DE67538" w:rsidR="002313AE" w:rsidRPr="00A42151" w:rsidRDefault="00044CDA" w:rsidP="00714219">
      <w:pPr>
        <w:spacing w:after="150"/>
        <w:rPr>
          <w:rFonts w:ascii="Arial" w:hAnsi="Arial" w:cs="Arial"/>
          <w:sz w:val="24"/>
          <w:szCs w:val="24"/>
        </w:rPr>
      </w:pPr>
      <w:r w:rsidRPr="00A42151">
        <w:rPr>
          <w:rFonts w:ascii="Arial" w:hAnsi="Arial" w:cs="Arial"/>
          <w:sz w:val="24"/>
          <w:szCs w:val="24"/>
        </w:rPr>
        <w:lastRenderedPageBreak/>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4"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5"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6"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7"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8"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89"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0"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1"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2"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3"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4"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5"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6"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7"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8"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lastRenderedPageBreak/>
        <w:t xml:space="preserve">SOURCE: </w:t>
      </w:r>
      <w:hyperlink r:id="rId99"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0"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05693D"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1"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2"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2" tooltip="&quot;Search domain robertdavidsteele.com/web-sites/&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20DC3244" w14:textId="4BD7C3CD" w:rsidR="00C713F8" w:rsidRPr="00A42151" w:rsidRDefault="00222DCC" w:rsidP="00A42151">
      <w:pPr>
        <w:shd w:val="clear" w:color="auto" w:fill="FFFFFF"/>
        <w:textAlignment w:val="baseline"/>
        <w:rPr>
          <w:rFonts w:ascii="Arial" w:hAnsi="Arial" w:cs="Arial"/>
          <w:color w:val="494949"/>
          <w:sz w:val="24"/>
          <w:szCs w:val="24"/>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5">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6"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7"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08"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09"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lastRenderedPageBreak/>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1">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6F9B7A99" w:rsidR="00AE0C78" w:rsidRDefault="00D76EF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3ABB2975" wp14:editId="62C29356">
            <wp:extent cx="5943600" cy="358330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6009E2A0" w14:textId="224E29CE" w:rsidR="000A5F1E" w:rsidRDefault="00D76EF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7E737C49" wp14:editId="5DB3DA3F">
            <wp:extent cx="5902958" cy="4427220"/>
            <wp:effectExtent l="0" t="0" r="3175"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36538" cy="4452405"/>
                    </a:xfrm>
                    <a:prstGeom prst="rect">
                      <a:avLst/>
                    </a:prstGeom>
                  </pic:spPr>
                </pic:pic>
              </a:graphicData>
            </a:graphic>
          </wp:inline>
        </w:drawing>
      </w:r>
    </w:p>
    <w:p w14:paraId="2BA693C9" w14:textId="41551049"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62DA6702" wp14:editId="2BD87F12">
            <wp:extent cx="5943600" cy="3343275"/>
            <wp:effectExtent l="0" t="0" r="0" b="9525"/>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5E9E1A" w14:textId="346D41A5"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color w:val="0000FF"/>
          <w:sz w:val="23"/>
          <w:szCs w:val="23"/>
          <w:lang w:val="en"/>
        </w:rPr>
        <w:t>The Greater Reset of 2021 and beyond</w:t>
      </w:r>
    </w:p>
    <w:p w14:paraId="4067E382" w14:textId="6B22C083" w:rsidR="003E0FA7" w:rsidRDefault="0005693D"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2F405F9F" wp14:editId="5A6B3E9B">
            <wp:extent cx="5943600" cy="3343275"/>
            <wp:effectExtent l="19050" t="19050" r="19050" b="2857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5AB6595D" w14:textId="044F62FF" w:rsidR="003E0FA7"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color w:val="0000FF"/>
          <w:sz w:val="23"/>
          <w:szCs w:val="23"/>
          <w:lang w:val="en"/>
        </w:rPr>
        <w:t>The Great Reset of 2021 / The Greater Reset of 2021</w:t>
      </w:r>
      <w:r w:rsidR="0080549F">
        <w:rPr>
          <w:rFonts w:ascii="Source Sans Pro" w:hAnsi="Source Sans Pro" w:cs="Arial"/>
          <w:color w:val="0000FF"/>
          <w:sz w:val="23"/>
          <w:szCs w:val="23"/>
          <w:lang w:val="en"/>
        </w:rPr>
        <w:t xml:space="preserve">- standing on the shoulders of </w:t>
      </w:r>
      <w:proofErr w:type="gramStart"/>
      <w:r w:rsidR="0080549F">
        <w:rPr>
          <w:rFonts w:ascii="Source Sans Pro" w:hAnsi="Source Sans Pro" w:cs="Arial"/>
          <w:color w:val="0000FF"/>
          <w:sz w:val="23"/>
          <w:szCs w:val="23"/>
          <w:lang w:val="en"/>
        </w:rPr>
        <w:t>giants</w:t>
      </w:r>
      <w:proofErr w:type="gramEnd"/>
    </w:p>
    <w:p w14:paraId="16C6BABC" w14:textId="6DD2D86C" w:rsidR="003E0FA7" w:rsidRPr="00A36F32" w:rsidRDefault="003E0FA7"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lastRenderedPageBreak/>
        <w:drawing>
          <wp:inline distT="0" distB="0" distL="0" distR="0" wp14:anchorId="4CC58CE9" wp14:editId="3EA68A2E">
            <wp:extent cx="5943600" cy="1981200"/>
            <wp:effectExtent l="0" t="0" r="0" b="0"/>
            <wp:docPr id="50" name="Picture 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c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sectPr w:rsidR="003E0FA7"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5693D"/>
    <w:rsid w:val="00063E94"/>
    <w:rsid w:val="000655B3"/>
    <w:rsid w:val="00065DBE"/>
    <w:rsid w:val="00080499"/>
    <w:rsid w:val="00081999"/>
    <w:rsid w:val="000939C5"/>
    <w:rsid w:val="000A0C5C"/>
    <w:rsid w:val="000A45E3"/>
    <w:rsid w:val="000A5980"/>
    <w:rsid w:val="000A5F1E"/>
    <w:rsid w:val="000A6F8B"/>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3F0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4DAA"/>
    <w:rsid w:val="003B6983"/>
    <w:rsid w:val="003C09CB"/>
    <w:rsid w:val="003C0C14"/>
    <w:rsid w:val="003C7587"/>
    <w:rsid w:val="003D63B7"/>
    <w:rsid w:val="003E0FA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38F6"/>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A1260"/>
    <w:rsid w:val="007C05DD"/>
    <w:rsid w:val="007C26EF"/>
    <w:rsid w:val="007C5047"/>
    <w:rsid w:val="007E1156"/>
    <w:rsid w:val="007E27BB"/>
    <w:rsid w:val="007F57DB"/>
    <w:rsid w:val="007F590D"/>
    <w:rsid w:val="0080549F"/>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151"/>
    <w:rsid w:val="00A4286A"/>
    <w:rsid w:val="00A47B7D"/>
    <w:rsid w:val="00A50962"/>
    <w:rsid w:val="00A50EDB"/>
    <w:rsid w:val="00A53F67"/>
    <w:rsid w:val="00A56B6F"/>
    <w:rsid w:val="00A60D2A"/>
    <w:rsid w:val="00A61561"/>
    <w:rsid w:val="00A71453"/>
    <w:rsid w:val="00A87DEB"/>
    <w:rsid w:val="00AA6D32"/>
    <w:rsid w:val="00AB23DB"/>
    <w:rsid w:val="00AB71C2"/>
    <w:rsid w:val="00AC108C"/>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2C35"/>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76EF4"/>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fontTable" Target="fontTable.xml"/><Relationship Id="rId21" Type="http://schemas.openxmlformats.org/officeDocument/2006/relationships/hyperlink" Target="http://lawoftime.org/" TargetMode="External"/><Relationship Id="rId42" Type="http://schemas.openxmlformats.org/officeDocument/2006/relationships/image" Target="media/image21.jpeg"/><Relationship Id="rId47" Type="http://schemas.openxmlformats.org/officeDocument/2006/relationships/hyperlink" Target="https://investopedia.com/terms/d/demurrage.asp" TargetMode="External"/><Relationship Id="rId63" Type="http://schemas.openxmlformats.org/officeDocument/2006/relationships/image" Target="media/image31.jpg"/><Relationship Id="rId68" Type="http://schemas.openxmlformats.org/officeDocument/2006/relationships/image" Target="media/image35.jpeg"/><Relationship Id="rId84" Type="http://schemas.openxmlformats.org/officeDocument/2006/relationships/hyperlink" Target="http://lietaer.com/2010/01/terra/" TargetMode="External"/><Relationship Id="rId89" Type="http://schemas.openxmlformats.org/officeDocument/2006/relationships/hyperlink" Target="https://medium.com/@heart.beacon.cycle/delusional-bitcoin-vs-fools-gold-e4bea26afba8" TargetMode="External"/><Relationship Id="rId112" Type="http://schemas.openxmlformats.org/officeDocument/2006/relationships/image" Target="media/image46.jpg"/><Relationship Id="rId16" Type="http://schemas.openxmlformats.org/officeDocument/2006/relationships/hyperlink" Target="https://twitter.com/hashtag/RESET?src=hash" TargetMode="External"/><Relationship Id="rId107" Type="http://schemas.openxmlformats.org/officeDocument/2006/relationships/hyperlink" Target="https://en.wikipedia.org/wiki/Heart_Beacon" TargetMode="External"/><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jpg"/><Relationship Id="rId40" Type="http://schemas.openxmlformats.org/officeDocument/2006/relationships/image" Target="media/image19.jpeg"/><Relationship Id="rId45" Type="http://schemas.openxmlformats.org/officeDocument/2006/relationships/image" Target="media/image22.jpg"/><Relationship Id="rId53" Type="http://schemas.openxmlformats.org/officeDocument/2006/relationships/image" Target="media/image25.jpg"/><Relationship Id="rId58" Type="http://schemas.openxmlformats.org/officeDocument/2006/relationships/hyperlink" Target="https://steemit.com/trending/cloud" TargetMode="External"/><Relationship Id="rId66" Type="http://schemas.openxmlformats.org/officeDocument/2006/relationships/image" Target="media/image34.jpeg"/><Relationship Id="rId74" Type="http://schemas.openxmlformats.org/officeDocument/2006/relationships/image" Target="media/image36.jpg"/><Relationship Id="rId79" Type="http://schemas.openxmlformats.org/officeDocument/2006/relationships/hyperlink" Target="https://phys.org/tags/spooky+action/" TargetMode="External"/><Relationship Id="rId87" Type="http://schemas.openxmlformats.org/officeDocument/2006/relationships/hyperlink" Target="https://medium.com/@heart.beacon.cycle/eco-sustainable-economic-heartbeat-43e4e30246da" TargetMode="External"/><Relationship Id="rId102" Type="http://schemas.openxmlformats.org/officeDocument/2006/relationships/hyperlink" Target="https://duckduckgo.com/?q=unrig%20the%20system%20Robert%20David%20Steele+site:robertdavidsteele.com&amp;t=brave" TargetMode="External"/><Relationship Id="rId110" Type="http://schemas.openxmlformats.org/officeDocument/2006/relationships/image" Target="media/image44.jpg"/><Relationship Id="rId115" Type="http://schemas.openxmlformats.org/officeDocument/2006/relationships/image" Target="media/image49.jpg"/><Relationship Id="rId5" Type="http://schemas.openxmlformats.org/officeDocument/2006/relationships/image" Target="media/image1.png"/><Relationship Id="rId61" Type="http://schemas.openxmlformats.org/officeDocument/2006/relationships/image" Target="media/image29.jpg"/><Relationship Id="rId82" Type="http://schemas.openxmlformats.org/officeDocument/2006/relationships/image" Target="media/image39.jpg"/><Relationship Id="rId90" Type="http://schemas.openxmlformats.org/officeDocument/2006/relationships/hyperlink" Target="https://pinterest.com/mcgee3077/eco-economic-heartbeat/" TargetMode="External"/><Relationship Id="rId95" Type="http://schemas.openxmlformats.org/officeDocument/2006/relationships/hyperlink" Target="https://twitter.com/Heart_Beacon"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hyperlink" Target="https://steemit.com/trending/unrig" TargetMode="Externa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7.jpg"/><Relationship Id="rId64" Type="http://schemas.openxmlformats.org/officeDocument/2006/relationships/image" Target="media/image32.jpg"/><Relationship Id="rId69" Type="http://schemas.openxmlformats.org/officeDocument/2006/relationships/hyperlink" Target="https://twitter.com/hashtag/Economic?src=hash" TargetMode="External"/><Relationship Id="rId77" Type="http://schemas.openxmlformats.org/officeDocument/2006/relationships/image" Target="media/image38.jpg"/><Relationship Id="rId100" Type="http://schemas.openxmlformats.org/officeDocument/2006/relationships/hyperlink" Target="https://phibetaiota.net/unrig/" TargetMode="External"/><Relationship Id="rId105" Type="http://schemas.openxmlformats.org/officeDocument/2006/relationships/image" Target="media/image42.jpg"/><Relationship Id="rId113" Type="http://schemas.openxmlformats.org/officeDocument/2006/relationships/image" Target="media/image47.jpg"/><Relationship Id="rId118" Type="http://schemas.openxmlformats.org/officeDocument/2006/relationships/theme" Target="theme/theme1.xml"/><Relationship Id="rId8" Type="http://schemas.openxmlformats.org/officeDocument/2006/relationships/hyperlink" Target="https://phibetaiota.net/unrig/" TargetMode="External"/><Relationship Id="rId51" Type="http://schemas.openxmlformats.org/officeDocument/2006/relationships/image" Target="media/image24.jpg"/><Relationship Id="rId72" Type="http://schemas.openxmlformats.org/officeDocument/2006/relationships/hyperlink" Target="https://twitter.com/hashtag/blockchain?src=hash" TargetMode="External"/><Relationship Id="rId80" Type="http://schemas.openxmlformats.org/officeDocument/2006/relationships/hyperlink" Target="https://phys.org/tags/randomness/" TargetMode="External"/><Relationship Id="rId85" Type="http://schemas.openxmlformats.org/officeDocument/2006/relationships/hyperlink" Target="https://github.com/Beacon-Heart" TargetMode="External"/><Relationship Id="rId93" Type="http://schemas.openxmlformats.org/officeDocument/2006/relationships/hyperlink" Target="https://www.facebook.com/beaconheart" TargetMode="External"/><Relationship Id="rId98" Type="http://schemas.openxmlformats.org/officeDocument/2006/relationships/hyperlink" Target="https://scribd.com/document/358073517/OPERATION-Rig-UNRI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4.jpeg"/><Relationship Id="rId38"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6" Type="http://schemas.openxmlformats.org/officeDocument/2006/relationships/image" Target="media/image23.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image" Target="media/image41.jpeg"/><Relationship Id="rId108" Type="http://schemas.openxmlformats.org/officeDocument/2006/relationships/hyperlink" Target="https://www.codaworx.com/project/heart-beacon-city-of-portland" TargetMode="External"/><Relationship Id="rId116" Type="http://schemas.openxmlformats.org/officeDocument/2006/relationships/image" Target="media/image50.png"/><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20.jpeg"/><Relationship Id="rId54" Type="http://schemas.openxmlformats.org/officeDocument/2006/relationships/image" Target="media/image26.jpg"/><Relationship Id="rId62" Type="http://schemas.openxmlformats.org/officeDocument/2006/relationships/image" Target="media/image30.jpg"/><Relationship Id="rId70" Type="http://schemas.openxmlformats.org/officeDocument/2006/relationships/hyperlink" Target="https://twitter.com/hashtag/RESET?src=hash" TargetMode="External"/><Relationship Id="rId75" Type="http://schemas.openxmlformats.org/officeDocument/2006/relationships/hyperlink" Target="http://www.investopedia.com/terms/k/k-percent-rule.asp" TargetMode="External"/><Relationship Id="rId83" Type="http://schemas.openxmlformats.org/officeDocument/2006/relationships/image" Target="media/image40.jpg"/><Relationship Id="rId88" Type="http://schemas.openxmlformats.org/officeDocument/2006/relationships/hyperlink" Target="https://medium.com/@heart.beacon.cycle/deep-thought-pondering-the-bitcoin-blockchain-f20ad6112d7" TargetMode="External"/><Relationship Id="rId91" Type="http://schemas.openxmlformats.org/officeDocument/2006/relationships/hyperlink" Target="https://angel.co/heart_beacon" TargetMode="External"/><Relationship Id="rId96" Type="http://schemas.openxmlformats.org/officeDocument/2006/relationships/hyperlink" Target="https://www.linkedin.com/in/ecoeconepochs/" TargetMode="External"/><Relationship Id="rId111" Type="http://schemas.openxmlformats.org/officeDocument/2006/relationships/image" Target="media/image45.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g"/><Relationship Id="rId28" Type="http://schemas.openxmlformats.org/officeDocument/2006/relationships/image" Target="media/image10.jpg"/><Relationship Id="rId36" Type="http://schemas.openxmlformats.org/officeDocument/2006/relationships/image" Target="media/image17.jpeg"/><Relationship Id="rId49" Type="http://schemas.openxmlformats.org/officeDocument/2006/relationships/hyperlink" Target="LINK" TargetMode="External"/><Relationship Id="rId57" Type="http://schemas.openxmlformats.org/officeDocument/2006/relationships/image" Target="media/image28.jpeg"/><Relationship Id="rId106" Type="http://schemas.openxmlformats.org/officeDocument/2006/relationships/image" Target="media/image43.jpeg"/><Relationship Id="rId114" Type="http://schemas.openxmlformats.org/officeDocument/2006/relationships/image" Target="media/image48.jpg"/><Relationship Id="rId10" Type="http://schemas.openxmlformats.org/officeDocument/2006/relationships/hyperlink" Target="https://steemit.com/trending/unrig" TargetMode="External"/><Relationship Id="rId31" Type="http://schemas.openxmlformats.org/officeDocument/2006/relationships/image" Target="media/image12.jpeg"/><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3.jpeg"/><Relationship Id="rId73" Type="http://schemas.openxmlformats.org/officeDocument/2006/relationships/hyperlink" Target="https://twitter.com/hashtag/econometrics?src=hash"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hyperlink" Target="https://bit.ly/2s6Fnav" TargetMode="External"/><Relationship Id="rId94" Type="http://schemas.openxmlformats.org/officeDocument/2006/relationships/hyperlink" Target="https://www.minds.com/beaconheart/" TargetMode="External"/><Relationship Id="rId99" Type="http://schemas.openxmlformats.org/officeDocument/2006/relationships/hyperlink" Target="https://phibetaiota.net/unrig/" TargetMode="External"/><Relationship Id="rId101" Type="http://schemas.openxmlformats.org/officeDocument/2006/relationships/hyperlink" Target="https://robertdavidsteele.com/web-sites/"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hyperlink" Target="http://en.wikipedia.org/wiki/SIMPLE_(military_communications_protocol)" TargetMode="External"/><Relationship Id="rId109" Type="http://schemas.openxmlformats.org/officeDocument/2006/relationships/hyperlink" Target="https://www.codaworx.com/project/heart-beacon-city-of-portland" TargetMode="External"/><Relationship Id="rId34" Type="http://schemas.openxmlformats.org/officeDocument/2006/relationships/image" Target="media/image15.jpg"/><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image" Target="media/image37.jpg"/><Relationship Id="rId97" Type="http://schemas.openxmlformats.org/officeDocument/2006/relationships/hyperlink" Target="http://robertdavidsteele.com/" TargetMode="External"/><Relationship Id="rId104" Type="http://schemas.openxmlformats.org/officeDocument/2006/relationships/hyperlink" Target="https://robertdavidsteele.com/web-sites/" TargetMode="External"/><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www.patreon.com/beacon_heart" TargetMode="External"/><Relationship Id="rId2" Type="http://schemas.openxmlformats.org/officeDocument/2006/relationships/styles" Target="styles.xml"/><Relationship Id="rId29" Type="http://schemas.openxmlformats.org/officeDocument/2006/relationships/hyperlink" Target="https://dogez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50</Pages>
  <Words>9853</Words>
  <Characters>59021</Characters>
  <Application>Microsoft Office Word</Application>
  <DocSecurity>0</DocSecurity>
  <Lines>1135</Lines>
  <Paragraphs>360</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62</cp:revision>
  <cp:lastPrinted>2020-09-11T11:12:00Z</cp:lastPrinted>
  <dcterms:created xsi:type="dcterms:W3CDTF">2020-02-06T18:47:00Z</dcterms:created>
  <dcterms:modified xsi:type="dcterms:W3CDTF">2021-02-05T15:55:00Z</dcterms:modified>
</cp:coreProperties>
</file>